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0A14F4" w14:paraId="4029548A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644" w:type="dxa"/>
              <w:tblLayout w:type="fixed"/>
              <w:tblLook w:val="01E0" w:firstRow="1" w:lastRow="1" w:firstColumn="1" w:lastColumn="1" w:noHBand="0" w:noVBand="0"/>
            </w:tblPr>
            <w:tblGrid>
              <w:gridCol w:w="857"/>
              <w:gridCol w:w="4075"/>
              <w:gridCol w:w="1142"/>
              <w:gridCol w:w="1142"/>
              <w:gridCol w:w="1714"/>
              <w:gridCol w:w="1714"/>
            </w:tblGrid>
            <w:tr w:rsidR="000A14F4" w14:paraId="0D80CD84" w14:textId="77777777" w:rsidTr="00E8116C">
              <w:trPr>
                <w:trHeight w:val="186"/>
              </w:trPr>
              <w:tc>
                <w:tcPr>
                  <w:tcW w:w="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00A58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0" w:name="__bookmark_1"/>
                  <w:bookmarkStart w:id="1" w:name="__bookmark_2"/>
                  <w:bookmarkEnd w:id="0"/>
                  <w:bookmarkEnd w:id="1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9AA4F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277876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4FF97" w14:textId="77777777" w:rsidR="000A14F4" w:rsidRDefault="004572F7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0E0A97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90851" w14:textId="77777777" w:rsidR="000A14F4" w:rsidRDefault="004572F7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0A14F4" w14:paraId="532BE761" w14:textId="77777777" w:rsidTr="00E8116C">
              <w:trPr>
                <w:trHeight w:val="573"/>
              </w:trPr>
              <w:tc>
                <w:tcPr>
                  <w:tcW w:w="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8FC60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D6A3EC" w14:textId="659A6D21" w:rsidR="000A14F4" w:rsidRDefault="004E0B76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Concreto usinado bombeável, classe de resistência C35, com brita 0 e 1, slump 100+/- 20mm, alta resistência inicial, incluso serviço de bombeamento</w:t>
                  </w:r>
                </w:p>
              </w:tc>
              <w:tc>
                <w:tcPr>
                  <w:tcW w:w="1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B85A6" w14:textId="223E6E9D" w:rsidR="000A14F4" w:rsidRDefault="004E0B7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232750" w14:textId="7E59B84E" w:rsidR="000A14F4" w:rsidRDefault="004E0B76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82B7C" w14:textId="06C8E647" w:rsidR="000A14F4" w:rsidRDefault="004E0B7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</w:t>
                  </w:r>
                  <w:r w:rsidR="002E4341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9924F8" w14:textId="0481EB4A" w:rsidR="000A14F4" w:rsidRDefault="00236CBE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R$ </w:t>
                  </w:r>
                  <w:r w:rsidR="004E0B76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10.</w:t>
                  </w:r>
                  <w:r w:rsidR="002E4341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r w:rsidR="004E0B76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  <w:tr w:rsidR="000A14F4" w14:paraId="750998E1" w14:textId="77777777" w:rsidTr="00E8116C">
              <w:trPr>
                <w:trHeight w:val="573"/>
              </w:trPr>
              <w:tc>
                <w:tcPr>
                  <w:tcW w:w="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8514C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33C161" w14:textId="64F374E4" w:rsidR="000A14F4" w:rsidRDefault="004E0B76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Concreto usinado bombeável, classe de resistência C30, com</w:t>
                  </w:r>
                  <w:r w:rsidR="00E8116C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brita 0 e 1, slump 100+/- 20mm, alta resistência inicial, incluso serviço de bombeamento</w:t>
                  </w:r>
                </w:p>
              </w:tc>
              <w:tc>
                <w:tcPr>
                  <w:tcW w:w="1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E67DF" w14:textId="79BA97B7" w:rsidR="000A14F4" w:rsidRDefault="004E0B7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3DAB5" w14:textId="214FA2D7" w:rsidR="000A14F4" w:rsidRDefault="004E0B76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A45F7" w14:textId="27AE966C" w:rsidR="000A14F4" w:rsidRDefault="004E0B7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</w:t>
                  </w:r>
                  <w:r w:rsidR="002E4341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B0A5D" w14:textId="1695D50F" w:rsidR="000A14F4" w:rsidRDefault="004E0B7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</w:t>
                  </w:r>
                  <w:r w:rsidR="002E4341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10.000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</w:tr>
            <w:tr w:rsidR="000A14F4" w14:paraId="28636226" w14:textId="77777777" w:rsidTr="00E8116C">
              <w:trPr>
                <w:trHeight w:val="573"/>
              </w:trPr>
              <w:tc>
                <w:tcPr>
                  <w:tcW w:w="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ADCC3" w14:textId="77777777" w:rsidR="000A14F4" w:rsidRDefault="004572F7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3E368" w14:textId="65E9B646" w:rsidR="000A14F4" w:rsidRDefault="004E0B76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Concreto usinado bombeável, classe de resistência C</w:t>
                  </w:r>
                  <w:r w:rsidR="00E8116C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, com</w:t>
                  </w:r>
                  <w:r w:rsidR="00E8116C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brita 0 e 1, slump 100+/- 20mm, alta resistência inicial, incluso serviço de bombeamento</w:t>
                  </w:r>
                </w:p>
              </w:tc>
              <w:tc>
                <w:tcPr>
                  <w:tcW w:w="1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7D9F5" w14:textId="60D9DE24" w:rsidR="000A14F4" w:rsidRDefault="004E0B7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1694A" w14:textId="3BCE2F60" w:rsidR="000A14F4" w:rsidRDefault="00236CBE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11B31" w14:textId="369665AF" w:rsidR="000A14F4" w:rsidRDefault="004E0B7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</w:t>
                  </w:r>
                  <w:r w:rsidR="002E4341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D0270" w14:textId="6F2CDD36" w:rsidR="000A14F4" w:rsidRDefault="004E0B7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</w:t>
                  </w:r>
                  <w:r w:rsidR="002E4341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  <w:tr w:rsidR="00666794" w14:paraId="3F879DE4" w14:textId="77777777" w:rsidTr="00E8116C">
              <w:trPr>
                <w:trHeight w:val="573"/>
              </w:trPr>
              <w:tc>
                <w:tcPr>
                  <w:tcW w:w="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B3A35" w14:textId="77777777" w:rsidR="00666794" w:rsidRDefault="00666794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4B65B" w14:textId="48BF70EC" w:rsidR="00666794" w:rsidRDefault="0066679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49642" w14:textId="77777777" w:rsidR="00666794" w:rsidRDefault="0066679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5033F" w14:textId="77777777" w:rsidR="00666794" w:rsidRDefault="00666794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A543E" w14:textId="77777777" w:rsidR="00666794" w:rsidRDefault="0066679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E9C87" w14:textId="4FD85417" w:rsidR="00666794" w:rsidRDefault="00666794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</w:t>
                  </w:r>
                  <w:r w:rsidR="002E4341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5.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</w:tbl>
          <w:p w14:paraId="5FD66D3B" w14:textId="77777777" w:rsidR="000A14F4" w:rsidRDefault="000A14F4">
            <w:pPr>
              <w:spacing w:line="1" w:lineRule="auto"/>
            </w:pPr>
          </w:p>
        </w:tc>
      </w:tr>
    </w:tbl>
    <w:p w14:paraId="69EE3920" w14:textId="098D6D76" w:rsidR="000A14F4" w:rsidRDefault="000A14F4"/>
    <w:p w14:paraId="11AD0862" w14:textId="36275A24" w:rsidR="00D9452D" w:rsidRDefault="00D9452D"/>
    <w:p w14:paraId="1EB9D5F2" w14:textId="5A516799" w:rsidR="00D9452D" w:rsidRDefault="00D9452D"/>
    <w:p w14:paraId="00004BC0" w14:textId="77777777" w:rsidR="00D9452D" w:rsidRDefault="00D9452D"/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0A14F4" w14:paraId="367BD34B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731275E3" w14:textId="77777777" w:rsidR="000A14F4" w:rsidRDefault="004572F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26416992" w14:textId="77777777" w:rsidR="000A14F4" w:rsidRDefault="004572F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AGNALDO DERESZ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Prefeito Municipal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016.532.949-14</w:t>
            </w:r>
          </w:p>
        </w:tc>
      </w:tr>
    </w:tbl>
    <w:p w14:paraId="4765A223" w14:textId="77777777" w:rsidR="000A14F4" w:rsidRDefault="000A14F4"/>
    <w:sectPr w:rsidR="000A14F4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2325" w14:textId="77777777" w:rsidR="00D7131C" w:rsidRDefault="00D7131C">
      <w:r>
        <w:separator/>
      </w:r>
    </w:p>
  </w:endnote>
  <w:endnote w:type="continuationSeparator" w:id="0">
    <w:p w14:paraId="0D7B22E1" w14:textId="77777777" w:rsidR="00D7131C" w:rsidRDefault="00D7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0A14F4" w14:paraId="1D41DCD3" w14:textId="77777777">
      <w:tc>
        <w:tcPr>
          <w:tcW w:w="10988" w:type="dxa"/>
        </w:tcPr>
        <w:p w14:paraId="25B148C8" w14:textId="77777777" w:rsidR="000A14F4" w:rsidRDefault="000A14F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DF04" w14:textId="77777777" w:rsidR="00D7131C" w:rsidRDefault="00D7131C">
      <w:r>
        <w:separator/>
      </w:r>
    </w:p>
  </w:footnote>
  <w:footnote w:type="continuationSeparator" w:id="0">
    <w:p w14:paraId="5491440D" w14:textId="77777777" w:rsidR="00D7131C" w:rsidRDefault="00D7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0A14F4" w14:paraId="34668459" w14:textId="77777777">
      <w:trPr>
        <w:trHeight w:val="1700"/>
      </w:trPr>
      <w:tc>
        <w:tcPr>
          <w:tcW w:w="10988" w:type="dxa"/>
        </w:tcPr>
        <w:p w14:paraId="02AA117F" w14:textId="77777777" w:rsidR="000A14F4" w:rsidRDefault="000A14F4"/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0A14F4" w14:paraId="6856DA9B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16DE47E" w14:textId="38948C11" w:rsidR="000A14F4" w:rsidRDefault="00FB2B38">
                <w:r>
                  <w:rPr>
                    <w:noProof/>
                  </w:rPr>
                  <w:drawing>
                    <wp:inline distT="0" distB="0" distL="0" distR="0" wp14:anchorId="6DFB19EC" wp14:editId="226284FC">
                      <wp:extent cx="607060" cy="783590"/>
                      <wp:effectExtent l="0" t="0" r="0" b="0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060" cy="783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E387D2" w14:textId="77777777" w:rsidR="000A14F4" w:rsidRDefault="004572F7">
                <w:pPr>
                  <w:rPr>
                    <w:rFonts w:ascii="Arial" w:eastAsia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</w:rPr>
                  <w:t>MUNICIPIO DE BARRA BONITA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0A14F4" w14:paraId="66D89D91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6DE7029" w14:textId="77777777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E81ABE3" w14:textId="785656E9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B2B38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FABF8E2" w14:textId="77777777" w:rsidR="000A14F4" w:rsidRDefault="004572F7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377D2A3" w14:textId="23511A76" w:rsidR="000A14F4" w:rsidRDefault="004572F7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FB2B38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1F21A22A" w14:textId="77777777" w:rsidR="000A14F4" w:rsidRDefault="000A14F4">
                <w:pPr>
                  <w:spacing w:line="1" w:lineRule="auto"/>
                </w:pPr>
              </w:p>
            </w:tc>
          </w:tr>
          <w:tr w:rsidR="000A14F4" w14:paraId="7E9A2C56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670D52BC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2BDBC1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0A14F4" w14:paraId="047CBBC8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BA3EC67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B133B6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B19B68A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01.612.527/0001-30</w:t>
                </w:r>
              </w:p>
            </w:tc>
          </w:tr>
          <w:tr w:rsidR="000A14F4" w14:paraId="60136466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403C8D7F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0D108F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412C79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53CE70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23662B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0A14F4" w14:paraId="5719EEF8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62FF82A8" w14:textId="77777777" w:rsidR="000A14F4" w:rsidRDefault="000A14F4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444C8E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A39E881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(49) 3649-0004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99A60F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845768" w14:textId="77777777" w:rsidR="000A14F4" w:rsidRDefault="004572F7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0A14F4" w14:paraId="0740A510" w14:textId="77777777">
            <w:trPr>
              <w:trHeight w:val="322"/>
            </w:trPr>
            <w:tc>
              <w:tcPr>
                <w:tcW w:w="10770" w:type="dxa"/>
                <w:gridSpan w:val="5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8F19728" w14:textId="5479A1FE" w:rsidR="000A14F4" w:rsidRDefault="004572F7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  <w:r w:rsidR="00E8116C"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 xml:space="preserve">  - ANEXO H</w:t>
                </w:r>
              </w:p>
            </w:tc>
          </w:tr>
        </w:tbl>
        <w:p w14:paraId="56090DE2" w14:textId="77777777" w:rsidR="000A14F4" w:rsidRDefault="000A14F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F4"/>
    <w:rsid w:val="00091D5E"/>
    <w:rsid w:val="000A14F4"/>
    <w:rsid w:val="000B3847"/>
    <w:rsid w:val="00195B62"/>
    <w:rsid w:val="00236CBE"/>
    <w:rsid w:val="002E4341"/>
    <w:rsid w:val="003D2BE2"/>
    <w:rsid w:val="004572F7"/>
    <w:rsid w:val="004E0B76"/>
    <w:rsid w:val="00533007"/>
    <w:rsid w:val="00573E75"/>
    <w:rsid w:val="005D2C39"/>
    <w:rsid w:val="00635851"/>
    <w:rsid w:val="00666794"/>
    <w:rsid w:val="00722D7E"/>
    <w:rsid w:val="0079197B"/>
    <w:rsid w:val="007A0CFA"/>
    <w:rsid w:val="007D3AC9"/>
    <w:rsid w:val="00887A35"/>
    <w:rsid w:val="009113A0"/>
    <w:rsid w:val="00A0325B"/>
    <w:rsid w:val="00B4298C"/>
    <w:rsid w:val="00D436C3"/>
    <w:rsid w:val="00D7131C"/>
    <w:rsid w:val="00D9452D"/>
    <w:rsid w:val="00E8116C"/>
    <w:rsid w:val="00F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9B87"/>
  <w15:docId w15:val="{86E202A8-91D1-4BE7-82E7-FAB8C231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1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16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1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11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11</cp:revision>
  <cp:lastPrinted>2021-10-07T18:34:00Z</cp:lastPrinted>
  <dcterms:created xsi:type="dcterms:W3CDTF">2021-07-22T11:42:00Z</dcterms:created>
  <dcterms:modified xsi:type="dcterms:W3CDTF">2021-10-19T10:48:00Z</dcterms:modified>
</cp:coreProperties>
</file>